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ADA2" w14:textId="588BC298" w:rsidR="00FA7E94" w:rsidRPr="004D526D" w:rsidRDefault="00FA7E94" w:rsidP="00FA7E94">
      <w:pPr>
        <w:rPr>
          <w:b/>
          <w:bCs/>
          <w:sz w:val="32"/>
          <w:szCs w:val="32"/>
        </w:rPr>
      </w:pPr>
      <w:r w:rsidRPr="004D526D">
        <w:rPr>
          <w:b/>
          <w:bCs/>
          <w:sz w:val="32"/>
          <w:szCs w:val="32"/>
        </w:rPr>
        <w:t>Описание общеразвивающей программы "Радуга", 1-4 года обучения</w:t>
      </w:r>
    </w:p>
    <w:p w14:paraId="28170070" w14:textId="5E7348DF" w:rsidR="00FA7E94" w:rsidRPr="00FA7E94" w:rsidRDefault="00FA7E94" w:rsidP="00FA7E94">
      <w:r w:rsidRPr="00FA7E94">
        <w:rPr>
          <w:b/>
          <w:bCs/>
        </w:rPr>
        <w:t>Образовательная общеразвивающая программа в области изобразительного творчества «Рад</w:t>
      </w:r>
      <w:r w:rsidR="004D526D">
        <w:rPr>
          <w:b/>
          <w:bCs/>
        </w:rPr>
        <w:t>уга</w:t>
      </w:r>
      <w:r w:rsidRPr="00FA7E94">
        <w:rPr>
          <w:b/>
          <w:bCs/>
        </w:rPr>
        <w:t>»</w:t>
      </w:r>
      <w:r w:rsidRPr="00FA7E94">
        <w:t> разработана </w:t>
      </w:r>
      <w:r w:rsidR="004D526D">
        <w:t>ГБУДОСО «Ирбитская детская художественная школа»</w:t>
      </w:r>
      <w:r w:rsidRPr="00FA7E94">
        <w:t xml:space="preserve"> самостоятельно </w:t>
      </w:r>
      <w:r w:rsidRPr="00FA7E94">
        <w:rPr>
          <w:b/>
          <w:bCs/>
        </w:rPr>
        <w:t>на основе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искусств, утвержденных Министерством культуры Российской Федерации</w:t>
      </w:r>
      <w:r w:rsidRPr="00FA7E94">
        <w:t>.</w:t>
      </w:r>
    </w:p>
    <w:p w14:paraId="15788156" w14:textId="50855B88" w:rsidR="00FA7E94" w:rsidRPr="00FA7E94" w:rsidRDefault="00FA7E94" w:rsidP="00FA7E94">
      <w:r w:rsidRPr="00FA7E94">
        <w:rPr>
          <w:b/>
          <w:bCs/>
        </w:rPr>
        <w:t>Общеразвивающая программа «Рад</w:t>
      </w:r>
      <w:r w:rsidR="004D526D">
        <w:rPr>
          <w:b/>
          <w:bCs/>
        </w:rPr>
        <w:t>уга</w:t>
      </w:r>
      <w:r w:rsidRPr="00FA7E94">
        <w:rPr>
          <w:b/>
          <w:bCs/>
        </w:rPr>
        <w:t>»</w:t>
      </w:r>
      <w:r w:rsidRPr="00FA7E94">
        <w:t xml:space="preserve"> для детей </w:t>
      </w:r>
      <w:r w:rsidR="004D526D">
        <w:t>4-7</w:t>
      </w:r>
      <w:r w:rsidRPr="00FA7E94">
        <w:t xml:space="preserve"> </w:t>
      </w:r>
      <w:proofErr w:type="gramStart"/>
      <w:r w:rsidRPr="00FA7E94">
        <w:t>лет </w:t>
      </w:r>
      <w:r w:rsidR="004D526D" w:rsidRPr="00FA7E94">
        <w:t xml:space="preserve"> </w:t>
      </w:r>
      <w:r w:rsidRPr="00FA7E94">
        <w:t>и</w:t>
      </w:r>
      <w:proofErr w:type="gramEnd"/>
      <w:r w:rsidRPr="00FA7E94">
        <w:t xml:space="preserve"> последовательно знакомит обучающихся с основами </w:t>
      </w:r>
      <w:r w:rsidR="004D526D">
        <w:t>ИЗО</w:t>
      </w:r>
      <w:r w:rsidRPr="00FA7E94">
        <w:t xml:space="preserve">, </w:t>
      </w:r>
      <w:r w:rsidR="004D526D">
        <w:t>ДПИ</w:t>
      </w:r>
      <w:r w:rsidRPr="00FA7E94">
        <w:t>, лепкой.</w:t>
      </w:r>
      <w:r w:rsidRPr="00FA7E94">
        <w:br/>
        <w:t xml:space="preserve">Срок освоения каждой ступени программы составляет 1 год. Полный курс обучения по данной образовательной программе – </w:t>
      </w:r>
      <w:r w:rsidR="004D526D">
        <w:t>4</w:t>
      </w:r>
      <w:r w:rsidRPr="00FA7E94">
        <w:t xml:space="preserve"> года.</w:t>
      </w:r>
    </w:p>
    <w:p w14:paraId="4B068001" w14:textId="77777777" w:rsidR="00FA7E94" w:rsidRPr="00FA7E94" w:rsidRDefault="00FA7E94" w:rsidP="00FA7E94">
      <w:r w:rsidRPr="00FA7E94">
        <w:rPr>
          <w:b/>
          <w:bCs/>
        </w:rPr>
        <w:t>Программа реализуется посредством</w:t>
      </w:r>
      <w:r w:rsidRPr="00FA7E94">
        <w:t>:</w:t>
      </w:r>
      <w:r w:rsidRPr="00FA7E94">
        <w:br/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  <w:r w:rsidRPr="00FA7E94">
        <w:br/>
        <w:t>- вариативности образования, направленного на индивидуальную траекторию развития личности.</w:t>
      </w:r>
    </w:p>
    <w:p w14:paraId="5369964E" w14:textId="539A34B5" w:rsidR="00FA7E94" w:rsidRPr="00FA7E94" w:rsidRDefault="00FA7E94" w:rsidP="00FA7E94">
      <w:r w:rsidRPr="00FA7E94">
        <w:rPr>
          <w:b/>
          <w:bCs/>
        </w:rPr>
        <w:t>Отличительная особенность программы</w:t>
      </w:r>
      <w:r w:rsidRPr="00FA7E94">
        <w:t>:</w:t>
      </w:r>
      <w:r w:rsidRPr="00FA7E94">
        <w:br/>
        <w:t>- использование игровой формы занятий;</w:t>
      </w:r>
      <w:r w:rsidRPr="00FA7E94">
        <w:br/>
        <w:t>- создание атмосферы настроения и «погружения», позволяющей эмоционально переживать, сочувствовать, радоваться творческому процессу;</w:t>
      </w:r>
      <w:r w:rsidRPr="00FA7E94">
        <w:br/>
        <w:t>- включение в каждое занятие блока работы «под диктовку», где преподаватель последовательно показывает все этапы выполнения работы, приемы владения художественными материалами;</w:t>
      </w:r>
      <w:r w:rsidRPr="00FA7E94">
        <w:br/>
        <w:t>- чередование заданий по технике исполнения и использованию художественных материалов;</w:t>
      </w:r>
      <w:r w:rsidRPr="00FA7E94">
        <w:br/>
        <w:t>- изготовление рельефов, объемных модулей и объектов, что способствует развитию пространственного мышления, тренировке обеих рук.</w:t>
      </w:r>
      <w:r w:rsidRPr="00FA7E94">
        <w:br/>
        <w:t>- продолжительная работа над некоторыми проектами (</w:t>
      </w:r>
      <w:r w:rsidR="004D526D">
        <w:t>1-2</w:t>
      </w:r>
      <w:r w:rsidRPr="00FA7E94">
        <w:t xml:space="preserve"> заняти</w:t>
      </w:r>
      <w:r w:rsidR="004D526D">
        <w:t>я</w:t>
      </w:r>
      <w:r w:rsidRPr="00FA7E94">
        <w:t>), что приучает детей к усидчивости, аккуратности исполнения;</w:t>
      </w:r>
      <w:r w:rsidRPr="00FA7E94">
        <w:br/>
        <w:t>-выполнение коллективных проектов, способствующих развитию коммуникативных навыков.</w:t>
      </w:r>
    </w:p>
    <w:p w14:paraId="14B8166A" w14:textId="77777777" w:rsidR="00FA7E94" w:rsidRPr="00FA7E94" w:rsidRDefault="00FA7E94" w:rsidP="00FA7E94">
      <w:r w:rsidRPr="00FA7E94">
        <w:rPr>
          <w:b/>
          <w:bCs/>
        </w:rPr>
        <w:t>Программа</w:t>
      </w:r>
      <w:r w:rsidRPr="00FA7E94">
        <w:t>, учитывая возрастные и индивидуальные особенности обучающихся </w:t>
      </w:r>
      <w:r w:rsidRPr="00FA7E94">
        <w:rPr>
          <w:b/>
          <w:bCs/>
        </w:rPr>
        <w:t>направлена на</w:t>
      </w:r>
      <w:r w:rsidRPr="00FA7E94">
        <w:t>:</w:t>
      </w:r>
      <w:r w:rsidRPr="00FA7E94">
        <w:br/>
        <w:t>-выявление и развитие художественно-творческих способностей детей;</w:t>
      </w:r>
      <w:r w:rsidRPr="00FA7E94">
        <w:br/>
        <w:t>-формирование у ребенка нравственных и эстетических представлений об общечеловеческих ценностях;</w:t>
      </w:r>
      <w:r w:rsidRPr="00FA7E94">
        <w:br/>
        <w:t>- развитие значимых для образования, социализации, самореализации интеллектуальных способностей ребенка: внимания, памяти, образного и пространственного мышления, социально-коммуникативных навыков;</w:t>
      </w:r>
      <w:r w:rsidRPr="00FA7E94">
        <w:br/>
        <w:t>-формирование первичных представлений о графике, живописи, декоративно – прикладном искусстве, лепке, аппликации.</w:t>
      </w:r>
    </w:p>
    <w:p w14:paraId="75409F72" w14:textId="27D6C5E0" w:rsidR="00FA7E94" w:rsidRPr="00FA7E94" w:rsidRDefault="00FA7E94" w:rsidP="00FA7E94">
      <w:r w:rsidRPr="00FA7E94">
        <w:rPr>
          <w:b/>
          <w:bCs/>
        </w:rPr>
        <w:t>Прием на обучение по общеразвивающей программе «Рад</w:t>
      </w:r>
      <w:r w:rsidR="004D526D">
        <w:rPr>
          <w:b/>
          <w:bCs/>
        </w:rPr>
        <w:t>уга</w:t>
      </w:r>
      <w:r w:rsidRPr="00FA7E94">
        <w:rPr>
          <w:b/>
          <w:bCs/>
        </w:rPr>
        <w:t>» осуществляется по заявлению родителей (законных представителей) в порядке, установленном локальным актом Школы</w:t>
      </w:r>
      <w:r w:rsidRPr="00FA7E94">
        <w:t>.</w:t>
      </w:r>
      <w:r w:rsidRPr="00FA7E94">
        <w:br/>
      </w:r>
      <w:r w:rsidRPr="00FA7E94">
        <w:rPr>
          <w:b/>
          <w:bCs/>
        </w:rPr>
        <w:t>Проведение каких-либо форм конкурсного отбора</w:t>
      </w:r>
      <w:r w:rsidRPr="00FA7E94">
        <w:t> и оценки творческих способностей детей при приеме на данную программу </w:t>
      </w:r>
      <w:r w:rsidRPr="00FA7E94">
        <w:rPr>
          <w:b/>
          <w:bCs/>
        </w:rPr>
        <w:t>не предусмотрено</w:t>
      </w:r>
      <w:r w:rsidRPr="00FA7E94">
        <w:t>.</w:t>
      </w:r>
      <w:r w:rsidRPr="00FA7E94">
        <w:br/>
        <w:t>Зачисление для обучения по программе, происходит на основании поданного заявления при наличии вакантных мест.</w:t>
      </w:r>
    </w:p>
    <w:p w14:paraId="4FE31314" w14:textId="71CA1582" w:rsidR="00FA7E94" w:rsidRPr="00FA7E94" w:rsidRDefault="00FA7E94" w:rsidP="00FA7E94">
      <w:r w:rsidRPr="00FA7E94">
        <w:rPr>
          <w:b/>
          <w:bCs/>
        </w:rPr>
        <w:t>Результатом освоения программы</w:t>
      </w:r>
      <w:r w:rsidRPr="00FA7E94">
        <w:t> в области изобразительного творчества «Рад</w:t>
      </w:r>
      <w:r w:rsidR="001221EC">
        <w:t>уга</w:t>
      </w:r>
      <w:r w:rsidRPr="00FA7E94">
        <w:t>» </w:t>
      </w:r>
      <w:r w:rsidRPr="00FA7E94">
        <w:rPr>
          <w:b/>
          <w:bCs/>
        </w:rPr>
        <w:t>является приобретение обучающимися следующих знаний, умений и навыков</w:t>
      </w:r>
      <w:r w:rsidRPr="00FA7E94">
        <w:t>:</w:t>
      </w:r>
      <w:r w:rsidRPr="00FA7E94">
        <w:br/>
      </w:r>
      <w:r w:rsidRPr="00FA7E94">
        <w:rPr>
          <w:b/>
          <w:bCs/>
          <w:i/>
          <w:iCs/>
        </w:rPr>
        <w:lastRenderedPageBreak/>
        <w:t>В области художественно-творческой подготовки</w:t>
      </w:r>
      <w:r w:rsidRPr="00FA7E94">
        <w:t>:</w:t>
      </w:r>
      <w:r w:rsidRPr="00FA7E94">
        <w:br/>
        <w:t>Знания:</w:t>
      </w:r>
      <w:r w:rsidRPr="00FA7E94">
        <w:br/>
        <w:t>- основных инструментов художника, скульптора;</w:t>
      </w:r>
      <w:r w:rsidRPr="00FA7E94">
        <w:br/>
        <w:t>- основных выразительных возможностей художественных материалов;</w:t>
      </w:r>
      <w:r w:rsidRPr="00FA7E94">
        <w:br/>
        <w:t>- основ терминологии изобразительного искусства;</w:t>
      </w:r>
      <w:r w:rsidRPr="00FA7E94">
        <w:br/>
        <w:t>Умения:</w:t>
      </w:r>
      <w:r w:rsidRPr="00FA7E94">
        <w:br/>
        <w:t>- правильно организовать рабочее место;</w:t>
      </w:r>
      <w:r w:rsidRPr="00FA7E94">
        <w:br/>
        <w:t>- работать с различными материалами;</w:t>
      </w:r>
      <w:r w:rsidRPr="00FA7E94">
        <w:br/>
        <w:t>Навыки:</w:t>
      </w:r>
      <w:r w:rsidRPr="00FA7E94">
        <w:br/>
        <w:t>- организации плоскости листа (первичные навыки);</w:t>
      </w:r>
      <w:r w:rsidRPr="00FA7E94">
        <w:br/>
        <w:t>- композиционного решения изображения;</w:t>
      </w:r>
      <w:r w:rsidRPr="00FA7E94">
        <w:br/>
        <w:t>- передачи формы и характера предмета;</w:t>
      </w:r>
      <w:r w:rsidRPr="00FA7E94">
        <w:br/>
        <w:t>- выполнения коллективных проектов;</w:t>
      </w:r>
      <w:r w:rsidRPr="00FA7E94">
        <w:br/>
      </w:r>
      <w:r w:rsidRPr="00FA7E94">
        <w:rPr>
          <w:b/>
          <w:bCs/>
          <w:i/>
          <w:iCs/>
        </w:rPr>
        <w:t>В области историко-теоретической подготовки</w:t>
      </w:r>
      <w:r w:rsidRPr="00FA7E94">
        <w:t>:</w:t>
      </w:r>
      <w:r w:rsidRPr="00FA7E94">
        <w:br/>
        <w:t>Знания:</w:t>
      </w:r>
      <w:r w:rsidRPr="00FA7E94">
        <w:br/>
        <w:t>- о видах и жанрах изобразительного искусства (первичные знания);</w:t>
      </w:r>
      <w:r w:rsidRPr="00FA7E94">
        <w:br/>
        <w:t>- наиболее употребляемой терминологии изобразительного искусства.</w:t>
      </w:r>
    </w:p>
    <w:p w14:paraId="7FEF3168" w14:textId="77777777" w:rsidR="00712680" w:rsidRDefault="00712680"/>
    <w:sectPr w:rsidR="0071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4"/>
    <w:rsid w:val="001221EC"/>
    <w:rsid w:val="004D526D"/>
    <w:rsid w:val="00712680"/>
    <w:rsid w:val="00EC09DD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3FD9"/>
  <w15:chartTrackingRefBased/>
  <w15:docId w15:val="{15D6DAA7-2F59-4A8F-8DF1-1A82691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Полыгалова</dc:creator>
  <cp:keywords/>
  <dc:description/>
  <cp:lastModifiedBy>Татьяна Полыгалова</cp:lastModifiedBy>
  <cp:revision>2</cp:revision>
  <dcterms:created xsi:type="dcterms:W3CDTF">2023-11-17T06:40:00Z</dcterms:created>
  <dcterms:modified xsi:type="dcterms:W3CDTF">2023-11-17T06:40:00Z</dcterms:modified>
</cp:coreProperties>
</file>